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9E5C" w14:textId="1FB98EA1" w:rsidR="00D528E9" w:rsidRPr="00D528E9" w:rsidRDefault="00D528E9" w:rsidP="00D528E9">
      <w:pPr>
        <w:pStyle w:val="Corps"/>
        <w:ind w:right="1418"/>
        <w:rPr>
          <w:b/>
          <w:bCs/>
          <w:sz w:val="28"/>
          <w:szCs w:val="28"/>
          <w:lang w:val="fr-CA"/>
        </w:rPr>
      </w:pPr>
      <w:r w:rsidRPr="00D528E9">
        <w:rPr>
          <w:b/>
          <w:bCs/>
          <w:sz w:val="28"/>
          <w:szCs w:val="28"/>
          <w:lang w:val="fr-CA"/>
        </w:rPr>
        <w:t>États de service</w:t>
      </w:r>
      <w:r w:rsidRPr="00D528E9">
        <w:rPr>
          <w:b/>
          <w:bCs/>
          <w:sz w:val="28"/>
          <w:szCs w:val="28"/>
          <w:lang w:val="fr-CA"/>
        </w:rPr>
        <w:t xml:space="preserve">: Afghanistan </w:t>
      </w:r>
      <w:proofErr w:type="spellStart"/>
      <w:r w:rsidRPr="00D528E9">
        <w:rPr>
          <w:b/>
          <w:bCs/>
          <w:sz w:val="28"/>
          <w:szCs w:val="28"/>
          <w:lang w:val="fr-CA"/>
        </w:rPr>
        <w:t>Transcrption</w:t>
      </w:r>
      <w:proofErr w:type="spellEnd"/>
      <w:r w:rsidRPr="00D528E9">
        <w:rPr>
          <w:b/>
          <w:bCs/>
          <w:sz w:val="28"/>
          <w:szCs w:val="28"/>
          <w:lang w:val="fr-CA"/>
        </w:rPr>
        <w:t xml:space="preserve"> </w:t>
      </w:r>
      <w:proofErr w:type="spellStart"/>
      <w:r w:rsidRPr="00D528E9">
        <w:rPr>
          <w:b/>
          <w:bCs/>
          <w:sz w:val="28"/>
          <w:szCs w:val="28"/>
          <w:lang w:val="fr-CA"/>
        </w:rPr>
        <w:t>Francais</w:t>
      </w:r>
      <w:proofErr w:type="spellEnd"/>
    </w:p>
    <w:p w14:paraId="26558024" w14:textId="4CCBF854" w:rsidR="00D528E9" w:rsidRDefault="00D528E9" w:rsidP="00D528E9">
      <w:pPr>
        <w:pStyle w:val="Corps"/>
        <w:spacing w:after="0"/>
        <w:ind w:right="1418"/>
      </w:pPr>
    </w:p>
    <w:p w14:paraId="732ECB80" w14:textId="5BE975B5" w:rsidR="00D528E9" w:rsidRPr="00D528E9" w:rsidRDefault="00D528E9" w:rsidP="00D528E9">
      <w:pPr>
        <w:pStyle w:val="Corps"/>
        <w:spacing w:after="0"/>
        <w:ind w:right="1418" w:firstLine="720"/>
        <w:rPr>
          <w:sz w:val="24"/>
          <w:szCs w:val="24"/>
        </w:rPr>
      </w:pPr>
      <w:r w:rsidRPr="00D528E9">
        <w:rPr>
          <w:sz w:val="24"/>
          <w:szCs w:val="24"/>
        </w:rPr>
        <w:t xml:space="preserve">Le matin du 11 septembre 2001, 19 membres d’Al-Qaïda, un réseau terroriste basée en </w:t>
      </w:r>
      <w:r w:rsidRPr="00D528E9">
        <w:rPr>
          <w:sz w:val="24"/>
          <w:szCs w:val="24"/>
          <w:lang w:val="nl-NL"/>
        </w:rPr>
        <w:t xml:space="preserve">Afghanistan, </w:t>
      </w:r>
      <w:r w:rsidRPr="00D528E9">
        <w:rPr>
          <w:sz w:val="24"/>
          <w:szCs w:val="24"/>
        </w:rPr>
        <w:t xml:space="preserve">détournent quatre avions commerciaux avec l’intention de pousser ces avions à s’écraser sur des cibles importantes aux États-Unis. Le monde regarde deux avions foncer sur le World Trade Center de New York, détruisant les deux tours. Un troisième avion se jette sur le Pentagone, le quartier général du ministère de la Défense. Un quatrième appareil s’écrase dans un champ près de Philadelphie après que les passagers </w:t>
      </w:r>
      <w:proofErr w:type="gramStart"/>
      <w:r w:rsidRPr="00D528E9">
        <w:rPr>
          <w:sz w:val="24"/>
          <w:szCs w:val="24"/>
        </w:rPr>
        <w:t>aient</w:t>
      </w:r>
      <w:proofErr w:type="gramEnd"/>
      <w:r w:rsidRPr="00D528E9">
        <w:rPr>
          <w:sz w:val="24"/>
          <w:szCs w:val="24"/>
        </w:rPr>
        <w:t xml:space="preserve"> réussi à subjuguer les terroristes. Les attaques font près de 3 000 morts, et plusieurs autres milliers de gens sont blessés. 24 Canadiens figurent parmi le nombre de victimes. </w:t>
      </w:r>
    </w:p>
    <w:p w14:paraId="6541EED3" w14:textId="77777777" w:rsidR="00D528E9" w:rsidRPr="00D528E9" w:rsidRDefault="00D528E9" w:rsidP="00D528E9">
      <w:pPr>
        <w:pStyle w:val="Corps"/>
        <w:spacing w:after="0"/>
        <w:ind w:left="1418" w:right="1418"/>
        <w:rPr>
          <w:sz w:val="24"/>
          <w:szCs w:val="24"/>
        </w:rPr>
      </w:pPr>
    </w:p>
    <w:p w14:paraId="2D740246" w14:textId="77777777" w:rsidR="00D528E9" w:rsidRPr="00D528E9" w:rsidRDefault="00D528E9" w:rsidP="00D528E9">
      <w:pPr>
        <w:pStyle w:val="Corps"/>
        <w:spacing w:after="0"/>
        <w:ind w:right="1418" w:firstLine="720"/>
        <w:rPr>
          <w:sz w:val="24"/>
          <w:szCs w:val="24"/>
        </w:rPr>
      </w:pPr>
      <w:proofErr w:type="gramStart"/>
      <w:r w:rsidRPr="00D528E9">
        <w:rPr>
          <w:sz w:val="24"/>
          <w:szCs w:val="24"/>
        </w:rPr>
        <w:t>Suite aux</w:t>
      </w:r>
      <w:proofErr w:type="gramEnd"/>
      <w:r w:rsidRPr="00D528E9">
        <w:rPr>
          <w:sz w:val="24"/>
          <w:szCs w:val="24"/>
        </w:rPr>
        <w:t xml:space="preserve"> événements du 11 septembre, le Canada se joint à la Force internationale d’assistance à </w:t>
      </w:r>
      <w:r w:rsidRPr="00D528E9">
        <w:rPr>
          <w:sz w:val="24"/>
          <w:szCs w:val="24"/>
          <w:lang w:val="it-IT"/>
        </w:rPr>
        <w:t>la s</w:t>
      </w:r>
      <w:proofErr w:type="spellStart"/>
      <w:r w:rsidRPr="00D528E9">
        <w:rPr>
          <w:sz w:val="24"/>
          <w:szCs w:val="24"/>
        </w:rPr>
        <w:t>écurité</w:t>
      </w:r>
      <w:proofErr w:type="spellEnd"/>
      <w:r w:rsidRPr="00D528E9">
        <w:rPr>
          <w:sz w:val="24"/>
          <w:szCs w:val="24"/>
        </w:rPr>
        <w:t>, une coalition menée par les États-Unis et d’autres membres de l’Organisation du traité de l’Atlantique Nord. La FIAS est mise sur pied par le Conseil de sécurité des Nations Unies avec la résolution 1386. Son but est de démanteler Al-Qaïda</w:t>
      </w:r>
      <w:r w:rsidRPr="00D528E9" w:rsidDel="00FA091F">
        <w:rPr>
          <w:sz w:val="24"/>
          <w:szCs w:val="24"/>
        </w:rPr>
        <w:t xml:space="preserve"> </w:t>
      </w:r>
      <w:r w:rsidRPr="00D528E9">
        <w:rPr>
          <w:sz w:val="24"/>
          <w:szCs w:val="24"/>
        </w:rPr>
        <w:t>et le gouvernement taliban en</w:t>
      </w:r>
      <w:r w:rsidRPr="00D528E9">
        <w:rPr>
          <w:sz w:val="24"/>
          <w:szCs w:val="24"/>
          <w:lang w:val="nl-NL"/>
        </w:rPr>
        <w:t xml:space="preserve"> Afghanistan</w:t>
      </w:r>
      <w:r w:rsidRPr="00D528E9">
        <w:rPr>
          <w:sz w:val="24"/>
          <w:szCs w:val="24"/>
        </w:rPr>
        <w:t xml:space="preserve"> afin de rétablir la sécurité et la loi dans le pays. Le </w:t>
      </w:r>
      <w:proofErr w:type="spellStart"/>
      <w:r w:rsidRPr="00D528E9">
        <w:rPr>
          <w:sz w:val="24"/>
          <w:szCs w:val="24"/>
          <w:lang w:val="es-ES_tradnl"/>
        </w:rPr>
        <w:t>Canada</w:t>
      </w:r>
      <w:proofErr w:type="spellEnd"/>
      <w:r w:rsidRPr="00D528E9">
        <w:rPr>
          <w:sz w:val="24"/>
          <w:szCs w:val="24"/>
          <w:lang w:val="es-ES_tradnl"/>
        </w:rPr>
        <w:t xml:space="preserve"> </w:t>
      </w:r>
      <w:r w:rsidRPr="00D528E9">
        <w:rPr>
          <w:sz w:val="24"/>
          <w:szCs w:val="24"/>
        </w:rPr>
        <w:t xml:space="preserve">fournit du soutien naval, terrestre et aérien dans le combat international contre le terrorisme. Les soldats canadiens participent au combat, à la reconstruction et aux opérations de soutien de la paix. Les opérations se déroulent, entre autres lieux, dans la province de Kandahar et la ville de Kaboul, la capitale de l’Afghanistan. </w:t>
      </w:r>
    </w:p>
    <w:p w14:paraId="5688074D" w14:textId="77777777" w:rsidR="00D528E9" w:rsidRPr="00D528E9" w:rsidRDefault="00D528E9" w:rsidP="00D528E9">
      <w:pPr>
        <w:pStyle w:val="Corps"/>
        <w:ind w:left="1418" w:right="1418"/>
        <w:rPr>
          <w:sz w:val="24"/>
          <w:szCs w:val="24"/>
          <w:lang w:val="fr-CA"/>
        </w:rPr>
      </w:pPr>
    </w:p>
    <w:p w14:paraId="3B8D06F0" w14:textId="77777777" w:rsidR="00D528E9" w:rsidRPr="00D528E9" w:rsidRDefault="00D528E9" w:rsidP="00D528E9">
      <w:pPr>
        <w:pStyle w:val="Corps"/>
        <w:spacing w:after="0"/>
        <w:ind w:right="1418" w:firstLine="720"/>
        <w:rPr>
          <w:sz w:val="24"/>
          <w:szCs w:val="24"/>
        </w:rPr>
      </w:pPr>
      <w:r w:rsidRPr="00D528E9">
        <w:rPr>
          <w:sz w:val="24"/>
          <w:szCs w:val="24"/>
        </w:rPr>
        <w:t xml:space="preserve">Le </w:t>
      </w:r>
      <w:r w:rsidRPr="00D528E9">
        <w:rPr>
          <w:sz w:val="24"/>
          <w:szCs w:val="24"/>
          <w:lang w:val="pt-PT"/>
        </w:rPr>
        <w:t>Canada ces</w:t>
      </w:r>
      <w:r w:rsidRPr="00D528E9">
        <w:rPr>
          <w:sz w:val="24"/>
          <w:szCs w:val="24"/>
        </w:rPr>
        <w:t>se sa mission de combat en 2011 et la Force opérationnelle de transition de la mission arrive afin de tranquillement mettre fin à la mission militaire canadienne dans la province de Kandahar</w:t>
      </w:r>
      <w:r w:rsidRPr="00D528E9">
        <w:rPr>
          <w:sz w:val="24"/>
          <w:szCs w:val="24"/>
          <w:lang w:val="nl-NL"/>
        </w:rPr>
        <w:t>. L’engagement canadien se poursuit dans le cadre de la Mission de formation de l’OTAN en Afghanistan. L</w:t>
      </w:r>
      <w:r w:rsidRPr="00D528E9">
        <w:rPr>
          <w:sz w:val="24"/>
          <w:szCs w:val="24"/>
        </w:rPr>
        <w:t>a coalition agit à titre de mentor pour soutenir les forces nationales de sécurité alors qu’elles assument le pouvoir. En mars 2014, la mission militaire du Canada en Afghanistan se termine.</w:t>
      </w:r>
    </w:p>
    <w:p w14:paraId="2C500998" w14:textId="77777777" w:rsidR="00D528E9" w:rsidRPr="00D528E9" w:rsidRDefault="00D528E9" w:rsidP="00D528E9">
      <w:pPr>
        <w:pStyle w:val="Corps"/>
        <w:spacing w:after="0"/>
        <w:ind w:right="1418"/>
        <w:rPr>
          <w:b/>
          <w:bCs/>
          <w:i/>
          <w:iCs/>
          <w:sz w:val="24"/>
          <w:szCs w:val="24"/>
          <w:lang w:val="fr-CA"/>
        </w:rPr>
      </w:pPr>
    </w:p>
    <w:p w14:paraId="158CCEFC" w14:textId="77777777" w:rsidR="00D528E9" w:rsidRPr="00D528E9" w:rsidRDefault="00D528E9" w:rsidP="00D528E9">
      <w:pPr>
        <w:pStyle w:val="Corps"/>
        <w:ind w:right="1418" w:firstLine="720"/>
        <w:rPr>
          <w:sz w:val="24"/>
          <w:szCs w:val="24"/>
        </w:rPr>
      </w:pPr>
      <w:r w:rsidRPr="00D528E9">
        <w:rPr>
          <w:sz w:val="24"/>
          <w:szCs w:val="24"/>
        </w:rPr>
        <w:t>La coalition réussit à faire tomber le régime des talibans, déstabilise Al-Qaïda, reconstruit les infrastructures et améliore les conditions de vie. Cependant, les efforts contre l’insurrection ne parviennent pas à éliminer les talibans du Pakistan. 40 000 membres des Forces armées canadiennes servent durant ce conflit de 12 ans. De ce nombre, 158 soldats sont tués et 1 800 sont blessés, physiquement ou psychologiquement.</w:t>
      </w:r>
    </w:p>
    <w:p w14:paraId="2F2BE47C" w14:textId="77777777" w:rsidR="00E51C28" w:rsidRPr="00D528E9" w:rsidRDefault="00E51C28">
      <w:pPr>
        <w:rPr>
          <w:lang w:val="fr-FR"/>
        </w:rPr>
      </w:pPr>
    </w:p>
    <w:sectPr w:rsidR="00E51C28" w:rsidRPr="00D528E9">
      <w:headerReference w:type="default" r:id="rId4"/>
      <w:footerReference w:type="default" r:id="rId5"/>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F371" w14:textId="77777777" w:rsidR="007C0737" w:rsidRDefault="00D528E9">
    <w:pPr>
      <w:pStyle w:val="En-tt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46F4" w14:textId="77777777" w:rsidR="007C0737" w:rsidRDefault="00D528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9"/>
    <w:rsid w:val="003C4436"/>
    <w:rsid w:val="005532BC"/>
    <w:rsid w:val="00580140"/>
    <w:rsid w:val="00D528E9"/>
    <w:rsid w:val="00E51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4421"/>
  <w15:chartTrackingRefBased/>
  <w15:docId w15:val="{D2639CB7-FAD9-4C99-9B22-2E7FD376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28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te">
    <w:name w:val="En-tête"/>
    <w:rsid w:val="00D528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CA"/>
    </w:rPr>
  </w:style>
  <w:style w:type="paragraph" w:customStyle="1" w:styleId="Corps">
    <w:name w:val="Corps"/>
    <w:rsid w:val="00D528E9"/>
    <w:pPr>
      <w:pBdr>
        <w:top w:val="nil"/>
        <w:left w:val="nil"/>
        <w:bottom w:val="nil"/>
        <w:right w:val="nil"/>
        <w:between w:val="nil"/>
        <w:bar w:val="nil"/>
      </w:pBdr>
    </w:pPr>
    <w:rPr>
      <w:rFonts w:ascii="Calibri" w:eastAsia="Calibri" w:hAnsi="Calibri" w:cs="Calibri"/>
      <w:color w:val="000000"/>
      <w:u w:color="000000"/>
      <w:bdr w:val="nil"/>
      <w:lang w:val="fr-FR"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0741">
      <w:bodyDiv w:val="1"/>
      <w:marLeft w:val="0"/>
      <w:marRight w:val="0"/>
      <w:marTop w:val="0"/>
      <w:marBottom w:val="0"/>
      <w:divBdr>
        <w:top w:val="none" w:sz="0" w:space="0" w:color="auto"/>
        <w:left w:val="none" w:sz="0" w:space="0" w:color="auto"/>
        <w:bottom w:val="none" w:sz="0" w:space="0" w:color="auto"/>
        <w:right w:val="none" w:sz="0" w:space="0" w:color="auto"/>
      </w:divBdr>
    </w:div>
    <w:div w:id="16278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KY73AE6TSJZS-378771554-864708</_dlc_DocId>
    <_dlc_DocIdUrl xmlns="8de28bec-5d3f-4466-a222-180062fd2f7f">
      <Url>https://historicacanada.sharepoint.com/teams/fileshare/dominion/projects/_layouts/15/DocIdRedir.aspx?ID=KY73AE6TSJZS-378771554-864708</Url>
      <Description>KY73AE6TSJZS-378771554-864708</Description>
    </_dlc_DocIdUrl>
  </documentManagement>
</p:properties>
</file>

<file path=customXml/itemProps1.xml><?xml version="1.0" encoding="utf-8"?>
<ds:datastoreItem xmlns:ds="http://schemas.openxmlformats.org/officeDocument/2006/customXml" ds:itemID="{BDEF1771-6449-407F-89FD-45B21D822A79}"/>
</file>

<file path=customXml/itemProps2.xml><?xml version="1.0" encoding="utf-8"?>
<ds:datastoreItem xmlns:ds="http://schemas.openxmlformats.org/officeDocument/2006/customXml" ds:itemID="{3DAF33BD-C95A-4A3B-AA24-6A5B44E56A40}"/>
</file>

<file path=customXml/itemProps3.xml><?xml version="1.0" encoding="utf-8"?>
<ds:datastoreItem xmlns:ds="http://schemas.openxmlformats.org/officeDocument/2006/customXml" ds:itemID="{DCF7BC80-7EA2-4489-A837-22AD7E2FB5CE}"/>
</file>

<file path=customXml/itemProps4.xml><?xml version="1.0" encoding="utf-8"?>
<ds:datastoreItem xmlns:ds="http://schemas.openxmlformats.org/officeDocument/2006/customXml" ds:itemID="{996A8E7B-73C0-406A-AF7A-AE71E1A12E13}"/>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2022-01-06T21:32:00Z</dcterms:created>
  <dcterms:modified xsi:type="dcterms:W3CDTF">2022-01-06T21:35:00Z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cd7353d2-7cda-45c9-b3e8-67d45d6c79c9</vt:lpwstr>
  </property>
</Properties>
</file>